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6" w:rsidRPr="00676ADD" w:rsidRDefault="00361AE6" w:rsidP="005A12F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76ADD">
        <w:rPr>
          <w:rFonts w:ascii="Bookman Old Style" w:hAnsi="Bookman Old Style"/>
          <w:b/>
          <w:sz w:val="24"/>
          <w:szCs w:val="24"/>
        </w:rPr>
        <w:t>TABEL INVENTARISASI JUMLAH</w:t>
      </w:r>
    </w:p>
    <w:p w:rsidR="00361AE6" w:rsidRPr="00676ADD" w:rsidRDefault="00361AE6" w:rsidP="005A12F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76ADD">
        <w:rPr>
          <w:rFonts w:ascii="Bookman Old Style" w:hAnsi="Bookman Old Style"/>
          <w:b/>
          <w:sz w:val="24"/>
          <w:szCs w:val="24"/>
        </w:rPr>
        <w:t>STANDAR OPERASIONAL PROSEDUR (SOP) ADMINISTARSI PEMERINTAHAN</w:t>
      </w:r>
    </w:p>
    <w:p w:rsidR="00361AE6" w:rsidRPr="00676ADD" w:rsidRDefault="00361AE6" w:rsidP="005A12F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76ADD">
        <w:rPr>
          <w:rFonts w:ascii="Bookman Old Style" w:hAnsi="Bookman Old Style"/>
          <w:b/>
          <w:sz w:val="24"/>
          <w:szCs w:val="24"/>
        </w:rPr>
        <w:t>PADA INSTASI PEMERINTAH KABUPATEN MINAHASA</w:t>
      </w:r>
    </w:p>
    <w:p w:rsidR="00361AE6" w:rsidRPr="00676ADD" w:rsidRDefault="00361AE6" w:rsidP="005A12F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76ADD">
        <w:rPr>
          <w:rFonts w:ascii="Bookman Old Style" w:hAnsi="Bookman Old Style"/>
          <w:b/>
          <w:sz w:val="24"/>
          <w:szCs w:val="24"/>
        </w:rPr>
        <w:t>P</w:t>
      </w:r>
      <w:r w:rsidR="00444CA1">
        <w:rPr>
          <w:rFonts w:ascii="Bookman Old Style" w:hAnsi="Bookman Old Style"/>
          <w:b/>
          <w:sz w:val="24"/>
          <w:szCs w:val="24"/>
          <w:lang w:val="id-ID"/>
        </w:rPr>
        <w:t xml:space="preserve">ERANGKAT </w:t>
      </w:r>
      <w:r w:rsidRPr="00676ADD">
        <w:rPr>
          <w:rFonts w:ascii="Bookman Old Style" w:hAnsi="Bookman Old Style"/>
          <w:b/>
          <w:sz w:val="24"/>
          <w:szCs w:val="24"/>
        </w:rPr>
        <w:t>D</w:t>
      </w:r>
      <w:r w:rsidR="00444CA1">
        <w:rPr>
          <w:rFonts w:ascii="Bookman Old Style" w:hAnsi="Bookman Old Style"/>
          <w:b/>
          <w:sz w:val="24"/>
          <w:szCs w:val="24"/>
          <w:lang w:val="id-ID"/>
        </w:rPr>
        <w:t>AERAH</w:t>
      </w:r>
      <w:r w:rsidRPr="00676ADD">
        <w:rPr>
          <w:rFonts w:ascii="Bookman Old Style" w:hAnsi="Bookman Old Style"/>
          <w:b/>
          <w:sz w:val="24"/>
          <w:szCs w:val="24"/>
        </w:rPr>
        <w:t xml:space="preserve"> : DINAS PENDIDIKAN</w:t>
      </w:r>
    </w:p>
    <w:p w:rsidR="005A12FC" w:rsidRPr="00676ADD" w:rsidRDefault="005A12FC" w:rsidP="005A12F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584"/>
        <w:gridCol w:w="3540"/>
        <w:gridCol w:w="12144"/>
      </w:tblGrid>
      <w:tr w:rsidR="00361AE6" w:rsidRPr="00AC2EDF" w:rsidTr="007B7F20">
        <w:tc>
          <w:tcPr>
            <w:tcW w:w="584" w:type="dxa"/>
          </w:tcPr>
          <w:p w:rsidR="00361AE6" w:rsidRPr="00AC2EDF" w:rsidRDefault="00361AE6" w:rsidP="002C0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3540" w:type="dxa"/>
          </w:tcPr>
          <w:p w:rsidR="00361AE6" w:rsidRPr="00AC2EDF" w:rsidRDefault="00361AE6" w:rsidP="002C0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b/>
                <w:sz w:val="24"/>
                <w:szCs w:val="24"/>
              </w:rPr>
              <w:t>Nama Jabatan</w:t>
            </w:r>
          </w:p>
        </w:tc>
        <w:tc>
          <w:tcPr>
            <w:tcW w:w="12144" w:type="dxa"/>
          </w:tcPr>
          <w:p w:rsidR="00361AE6" w:rsidRPr="00AC2EDF" w:rsidRDefault="00361AE6" w:rsidP="002C0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b/>
                <w:sz w:val="24"/>
                <w:szCs w:val="24"/>
              </w:rPr>
              <w:t>STANDAR OPERASIONAL PROSEDUR (POS)</w:t>
            </w:r>
          </w:p>
        </w:tc>
      </w:tr>
      <w:tr w:rsidR="00361AE6" w:rsidRPr="00AC2EDF" w:rsidTr="007B7F20">
        <w:tc>
          <w:tcPr>
            <w:tcW w:w="584" w:type="dxa"/>
          </w:tcPr>
          <w:p w:rsidR="00361AE6" w:rsidRPr="00AC2EDF" w:rsidRDefault="00361AE6" w:rsidP="002C0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361AE6" w:rsidRPr="00AC2EDF" w:rsidRDefault="00361AE6" w:rsidP="002C0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144" w:type="dxa"/>
          </w:tcPr>
          <w:p w:rsidR="00361AE6" w:rsidRPr="00AC2EDF" w:rsidRDefault="00361AE6" w:rsidP="00F20F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b/>
                <w:sz w:val="24"/>
                <w:szCs w:val="24"/>
              </w:rPr>
              <w:t>SOP Dinas Pendidikan</w:t>
            </w:r>
          </w:p>
        </w:tc>
      </w:tr>
      <w:tr w:rsidR="00361AE6" w:rsidRPr="00AC2EDF" w:rsidTr="00575BC2">
        <w:tc>
          <w:tcPr>
            <w:tcW w:w="584" w:type="dxa"/>
          </w:tcPr>
          <w:p w:rsidR="00361AE6" w:rsidRPr="00AC2EDF" w:rsidRDefault="00361AE6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361AE6" w:rsidRPr="00AC2EDF" w:rsidRDefault="00361AE6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Kepala Dinas</w:t>
            </w:r>
          </w:p>
        </w:tc>
        <w:tc>
          <w:tcPr>
            <w:tcW w:w="12144" w:type="dxa"/>
            <w:shd w:val="clear" w:color="auto" w:fill="auto"/>
          </w:tcPr>
          <w:p w:rsidR="00575BC2" w:rsidRPr="00AC2EDF" w:rsidRDefault="00575BC2" w:rsidP="007C05FB">
            <w:pPr>
              <w:spacing w:line="252" w:lineRule="exact"/>
              <w:ind w:left="8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Kepala Dinas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, yang </w:t>
            </w: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mempunyai tugas :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Membantu Bupati dalam melaksanakan tugas di bidang pendidikan;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Mengkoordinasikan penyusunan program Dinas yang mengacu pada program Nasional dan Daerah;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Mengkoordinasikan pelaksanaan urusan kesekretariatan, dan penyelenggaraan manajemen kepegawaian;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Mengendalikan dan mengevaluasi pelaksanaan kegiatan pada tahun yang sudah berjalan berdasarkan rencana dan realisasi sebagai bahan dalam penyusunan program pada tahun berikut</w:t>
            </w:r>
            <w:bookmarkStart w:id="0" w:name="_GoBack"/>
            <w:bookmarkEnd w:id="0"/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nya;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Melaporkan hasil pelaksanaan tugas kepada Bupati melalui Sekretaris Daerah sebagai pertanggungjawaban tugas sesuai ketentuan yang berlaku; dan</w:t>
            </w:r>
          </w:p>
          <w:p w:rsidR="00575BC2" w:rsidRPr="00AC2EDF" w:rsidRDefault="00575BC2" w:rsidP="00575BC2">
            <w:pPr>
              <w:pStyle w:val="ListParagraph"/>
              <w:numPr>
                <w:ilvl w:val="0"/>
                <w:numId w:val="1"/>
              </w:numPr>
              <w:spacing w:after="60"/>
              <w:ind w:left="1170" w:hanging="5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Melaksanakan tugas lain yang diberikan oleh Bupati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75BC2" w:rsidRPr="00AC2EDF" w:rsidRDefault="00575BC2" w:rsidP="007C05FB">
            <w:pPr>
              <w:spacing w:line="252" w:lineRule="exact"/>
              <w:ind w:left="80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</w:tc>
      </w:tr>
      <w:tr w:rsidR="000A1250" w:rsidRPr="00AC2EDF" w:rsidTr="007B7F20">
        <w:tc>
          <w:tcPr>
            <w:tcW w:w="584" w:type="dxa"/>
          </w:tcPr>
          <w:p w:rsidR="000A1250" w:rsidRPr="00AC2EDF" w:rsidRDefault="000A1250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0A1250" w:rsidRPr="00AC2EDF" w:rsidRDefault="000A1250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Sekretaris Dinas</w:t>
            </w:r>
          </w:p>
        </w:tc>
        <w:tc>
          <w:tcPr>
            <w:tcW w:w="12144" w:type="dxa"/>
          </w:tcPr>
          <w:p w:rsidR="00575BC2" w:rsidRPr="00AC2EDF" w:rsidRDefault="00575BC2" w:rsidP="00575BC2">
            <w:pPr>
              <w:spacing w:after="60"/>
              <w:ind w:left="44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Sekretariat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 Dinas,</w:t>
            </w: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mempunyai tugas melaksanakan tugas administrasi umum, perencanaan program dan anggaran, ketatausahaan. dan tugas lain yang diberikan oleh Kepala Dinas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575BC2" w:rsidRPr="00AC2EDF" w:rsidRDefault="00575BC2" w:rsidP="00575BC2">
            <w:pPr>
              <w:pStyle w:val="ListParagraph"/>
              <w:spacing w:after="60"/>
              <w:ind w:left="449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Fungsi Sekretaris adalah: 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Penyiapan bahan koordinasi dan pengendalian rencana program kerja;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Penghimpunan, pengelolaan, penilaian dan penyimpanan laporan kinerja;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Penyusunan bahan data dalam rangka pembinaan teknis fungsional;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Penyusunan, penginventarisasian dan pengkoordinasian data dalam rangka penatausahaan;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Pelaksanaan urusan umum, kepegawaian, keuangan, program dan laporan;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Pengelolaan urusan perlengkapan dan rumah tangga;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Penyusunan perencanaan di jajaran dinas pendidikan kabupaten;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lastRenderedPageBreak/>
              <w:t>Penyusunan dan pengurusan serta pengevaluasian administrasi pendidikan dan pelatihan tenaga pendidik dan tenaga kependidikan serta evaluasi pada kegiatan pendidikan dan pelatihan;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Pemrosesan administrasi kepegawaian tenaga kependidikan di Dinas;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Penyelenggaraan usaha peningkatan mutu pengetahuan dan disiplin pegawai tenaga kependidikan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Pengevaluasian kepegawaian pada tenaga kependidikan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Penyusunan formasi pegawai dan perencanaan pegawai pada tenaga kependidikan;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Penyelenggaraan pengelolaan kepegawaian pendidik yang meliputi pengumpulan data pegawai, buku induk pegawai, mutasi pengangkatan, kenaikan pangkat, pembinaan karier dan pensiunan pegawai pada tenaga pendidik;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60" w:line="259" w:lineRule="auto"/>
              <w:ind w:left="1016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Pemrosesan administrasi kepegawaian tenaga pendidik dinas;</w:t>
            </w:r>
          </w:p>
          <w:p w:rsidR="00575BC2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20" w:line="259" w:lineRule="auto"/>
              <w:ind w:left="1016" w:hanging="425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eastAsia="id-ID"/>
              </w:rPr>
              <w:t>P</w:t>
            </w:r>
            <w:r w:rsidRPr="00AC2EDF">
              <w:rPr>
                <w:rFonts w:ascii="Bookman Old Style" w:hAnsi="Bookman Old Style"/>
                <w:color w:val="000000"/>
                <w:sz w:val="24"/>
                <w:szCs w:val="24"/>
                <w:lang w:val="id-ID" w:eastAsia="id-ID"/>
              </w:rPr>
              <w:t>erumusan standar operasional prosedur kerja</w:t>
            </w: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; dan </w:t>
            </w:r>
          </w:p>
          <w:p w:rsidR="000A1250" w:rsidRPr="00AC2EDF" w:rsidRDefault="00575BC2" w:rsidP="00A57FD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120" w:line="259" w:lineRule="auto"/>
              <w:ind w:left="1016" w:hanging="425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  <w:lang w:val="id-ID"/>
              </w:rPr>
              <w:t>Pelaksanaan tugas lain yang diberikan Kepala Dinas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0A1250" w:rsidRPr="00AC2EDF" w:rsidTr="007B7F20">
        <w:tc>
          <w:tcPr>
            <w:tcW w:w="584" w:type="dxa"/>
          </w:tcPr>
          <w:p w:rsidR="000A1250" w:rsidRPr="00AC2EDF" w:rsidRDefault="000A12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0A1250" w:rsidRPr="00AC2EDF" w:rsidRDefault="000A1250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Kepala Sub Bagian Program, Keuangan dan Pelaporan</w:t>
            </w:r>
          </w:p>
        </w:tc>
        <w:tc>
          <w:tcPr>
            <w:tcW w:w="12144" w:type="dxa"/>
          </w:tcPr>
          <w:p w:rsidR="00444CA1" w:rsidRDefault="00CC4B12" w:rsidP="00444CA1">
            <w:pPr>
              <w:spacing w:after="12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eastAsia="Times New Roman" w:hAnsi="Bookman Old Style" w:cs="Tahoma"/>
                <w:sz w:val="24"/>
                <w:szCs w:val="24"/>
              </w:rPr>
              <w:t>TUGAS:</w:t>
            </w:r>
          </w:p>
          <w:p w:rsidR="00B9154C" w:rsidRPr="00B9154C" w:rsidRDefault="00291ADE" w:rsidP="00A57FD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9154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Penyiapan bahan koordinasi dan pengendalian rencana program kerja</w:t>
            </w:r>
            <w:r w:rsidRPr="00B9154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t>;</w:t>
            </w:r>
          </w:p>
          <w:p w:rsidR="00291ADE" w:rsidRPr="00B9154C" w:rsidRDefault="00291ADE" w:rsidP="00A57FD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9154C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Perumusan dan pelaksanaan penyusunan rencana program </w:t>
            </w:r>
            <w:r w:rsidRPr="00B9154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di dinas;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Mengkoordinasikan penyusunan LPPD, LKPJ, Lakip dan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segala bentuk pelaporan lainnya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sesuai bidang tugasnya;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Menyusun Rencana Strategis (RENSTRA) dan Rencana Kinerja (RENJA) Dinas;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Penginventarisasian hasil pengawasan dan tindak lanjut hasil pengawasan;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Pengumpulan dan pengadaan sistematisasi data untuk bahan penyusunan program;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tugas pengumpulan dan penyajian data statistik;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Penyelenggaraan kerjasama pengawasan;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Penghimpunan dan pengadaan sistematisasi data dan menyusun dokumentasi peraturan perundang-undangan dan hasil pembangunan;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Pengelolaan, inventarisasi, pengkajian, dan analisis pelaporan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analisis dan evaluasi serta pengendalian pelaksanaan program dan proyek;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Pengelolaan kegiatan yang berkaitan dengan administrasi keuangan;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elaksanaan penyusunan rencana kegiatan tahunan dinas beserta dokumen pendukungnya;</w:t>
            </w:r>
          </w:p>
          <w:p w:rsidR="000A1250" w:rsidRPr="00B9154C" w:rsidRDefault="00291ADE" w:rsidP="00A57FD8">
            <w:pPr>
              <w:pStyle w:val="ListParagraph"/>
              <w:numPr>
                <w:ilvl w:val="0"/>
                <w:numId w:val="2"/>
              </w:numPr>
              <w:tabs>
                <w:tab w:val="num" w:pos="1078"/>
                <w:tab w:val="left" w:pos="5814"/>
              </w:tabs>
              <w:spacing w:after="160" w:line="259" w:lineRule="auto"/>
              <w:ind w:left="1016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Pelaksanaan tugas lain yang diberikan oleh sekretaris  sesuai dengan tugasnya;</w:t>
            </w:r>
          </w:p>
        </w:tc>
      </w:tr>
      <w:tr w:rsidR="004135DA" w:rsidRPr="00AC2EDF" w:rsidTr="007B7F20">
        <w:tc>
          <w:tcPr>
            <w:tcW w:w="584" w:type="dxa"/>
          </w:tcPr>
          <w:p w:rsidR="004135DA" w:rsidRPr="00AC2EDF" w:rsidRDefault="004135D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4135DA" w:rsidRPr="00AC2EDF" w:rsidRDefault="004135DA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Kepala Sub Bagian </w:t>
            </w:r>
            <w:r w:rsidR="00291AD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Umum dan </w:t>
            </w:r>
            <w:r w:rsidRPr="00AC2EDF">
              <w:rPr>
                <w:rFonts w:ascii="Bookman Old Style" w:hAnsi="Bookman Old Style"/>
                <w:sz w:val="24"/>
                <w:szCs w:val="24"/>
              </w:rPr>
              <w:t>Kepegawain</w:t>
            </w:r>
          </w:p>
        </w:tc>
        <w:tc>
          <w:tcPr>
            <w:tcW w:w="12144" w:type="dxa"/>
          </w:tcPr>
          <w:p w:rsidR="00CC4B12" w:rsidRPr="00AC2EDF" w:rsidRDefault="00CC4B12" w:rsidP="00CC4B12">
            <w:pPr>
              <w:spacing w:after="12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eastAsia="Times New Roman" w:hAnsi="Bookman Old Style" w:cs="Tahoma"/>
                <w:sz w:val="24"/>
                <w:szCs w:val="24"/>
              </w:rPr>
              <w:t>TUGAS:</w:t>
            </w:r>
          </w:p>
          <w:p w:rsidR="00291ADE" w:rsidRPr="000063D9" w:rsidRDefault="00291ADE" w:rsidP="00A57FD8">
            <w:pPr>
              <w:pStyle w:val="ListParagraph"/>
              <w:numPr>
                <w:ilvl w:val="0"/>
                <w:numId w:val="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Pengelolaan urusan administrasi umum yang meliputi kehumasan dan dokumentasi, perlengkapan, perbekalan, keperluan alat tulis  </w:t>
            </w:r>
            <w:r w:rsidRPr="000063D9">
              <w:rPr>
                <w:rFonts w:ascii="Bookman Old Style" w:hAnsi="Bookman Old Style"/>
                <w:sz w:val="24"/>
                <w:szCs w:val="24"/>
                <w:lang w:val="id-ID"/>
              </w:rPr>
              <w:t>kantor dan keprotokolan;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Pengelolaan dan pemerosesan administrasi kepegawaian, </w:t>
            </w: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urusan perlengkapan dan rumah tangga;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Penyusunan formasi pegawai dan perencanaan pegawai pada tenaga kependidikan;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Penyelenggaraan pengelolaan kepegawaian tenaga kependidikan yang meliputi pengumpulan data pegawai, buku induk pegawai, mutasi pengangkatan, kenaikan pangkat, pembinaan karier dan pensiunan pegawai pada tenaga kependidikan;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Penyelenggaraan usaha peningkatan mutu pengetahuan dan disiplin;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Perumusan standar operasional prosedur kerja.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Menyiapkan dan penyusunan  usulan kepangkatan, kenaikan pangkat, mutasi,  pemberhentian dan pensiun pegawai;</w:t>
            </w:r>
          </w:p>
          <w:p w:rsidR="00291ADE" w:rsidRPr="007E73B0" w:rsidRDefault="00291ADE" w:rsidP="00A57FD8">
            <w:pPr>
              <w:pStyle w:val="ListParagraph"/>
              <w:numPr>
                <w:ilvl w:val="0"/>
                <w:numId w:val="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Memproses cuti pegawai, menganalisa usulan dan merekomendasikan pemberian izin belajar;</w:t>
            </w:r>
          </w:p>
          <w:p w:rsidR="004135DA" w:rsidRPr="00AC2EDF" w:rsidRDefault="00291ADE" w:rsidP="00A57FD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tugas lain yang diberikan oleh sekretaris  sesuai dengan tugasnya;</w:t>
            </w:r>
            <w:r w:rsidR="004135DA" w:rsidRPr="00AC2EDF">
              <w:rPr>
                <w:rFonts w:ascii="Bookman Old Style" w:eastAsia="Times New Roman" w:hAnsi="Bookman Old Style" w:cs="Tahoma"/>
                <w:sz w:val="24"/>
                <w:szCs w:val="24"/>
              </w:rPr>
              <w:t>.</w:t>
            </w:r>
          </w:p>
        </w:tc>
      </w:tr>
      <w:tr w:rsidR="004135DA" w:rsidRPr="00AC2EDF" w:rsidTr="007B7F20">
        <w:tc>
          <w:tcPr>
            <w:tcW w:w="584" w:type="dxa"/>
          </w:tcPr>
          <w:p w:rsidR="004135DA" w:rsidRPr="00AC2EDF" w:rsidRDefault="004135DA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4135DA" w:rsidRPr="00D34E73" w:rsidRDefault="004135DA" w:rsidP="00D34E73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Kepala Bidang</w:t>
            </w:r>
            <w:r w:rsidR="007E7E81" w:rsidRPr="00AC2E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34E73">
              <w:rPr>
                <w:rFonts w:ascii="Bookman Old Style" w:hAnsi="Bookman Old Style"/>
                <w:sz w:val="24"/>
                <w:szCs w:val="24"/>
                <w:lang w:val="id-ID"/>
              </w:rPr>
              <w:t>Pembinaan Pendidikan Dasar (Dikdas)</w:t>
            </w:r>
          </w:p>
        </w:tc>
        <w:tc>
          <w:tcPr>
            <w:tcW w:w="12144" w:type="dxa"/>
          </w:tcPr>
          <w:p w:rsidR="00D34E73" w:rsidRPr="00D34E73" w:rsidRDefault="00444CA1" w:rsidP="00D34E73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ind w:left="733" w:hanging="425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Perencanaan dan penyusunan kebijakan daerah dibidang penyelenggaraan  pendidikan dasar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engkoordinasian penyusunan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 perumusan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kebijakan penyelenggaraan Dikdas;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erencanaan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/fasilitasi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penyediaan sarana dan prasarana pendidikan dasar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erencanaan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penyusunan standar operasional pelayanan penyelenggaraan pendidikan dasar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erencanaan sistem informasi pelaksanaan pendidikan dasar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pembinaan koordinasi, falisitasi Dikda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dengan instansi / lembaga terkait dalam rangka peningkatan kemampuan aparatur dalam pelaksanaan kegiatan secara efektif dan efisien;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elaksanaan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evaluasi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program dan rumusan sist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e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m kurikulum, pengelolaan sarpras, pemberdayaan kelembagaan dan pengendalian mutu SD dan PLB;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erumusan rencana dan program Dikdas;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Pembina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an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dan memotifasi pegawai di lingkungan bidang Dikdas;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Pemerosesan pemberian rekomendasi / ijin pendirian serta pencabutan ijin operasion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a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l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ikdas;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pedoman penerimaan siswa baru (PSB);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laporan pelaksanaan Kurikulum, peserta didik, kelembagaan, sarpras SD dan SMP;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kurikulum mulok dan kalender pendidikan;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Pelaksanaan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standar pelayanan minimal (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SPM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) dan Akreditasi Sekolah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34E73" w:rsidRPr="007E73B0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Penyelenggaraan / fasilitasi pelaksanaan Ujian Nasional;</w:t>
            </w:r>
          </w:p>
          <w:p w:rsidR="004135DA" w:rsidRPr="00444CA1" w:rsidRDefault="00D34E73" w:rsidP="00A57F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Penyusunan SOP </w:t>
            </w:r>
          </w:p>
        </w:tc>
      </w:tr>
      <w:tr w:rsidR="007E7E81" w:rsidRPr="00AC2EDF" w:rsidTr="007B7F20">
        <w:tc>
          <w:tcPr>
            <w:tcW w:w="584" w:type="dxa"/>
          </w:tcPr>
          <w:p w:rsidR="007E7E81" w:rsidRPr="00AC2EDF" w:rsidRDefault="007E7E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7E7E81" w:rsidRPr="00AC2EDF" w:rsidRDefault="005B27DF" w:rsidP="007E7E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Kepala Seksi Kurikulum DIKDAS</w:t>
            </w:r>
          </w:p>
        </w:tc>
        <w:tc>
          <w:tcPr>
            <w:tcW w:w="12144" w:type="dxa"/>
          </w:tcPr>
          <w:p w:rsidR="00F42FC3" w:rsidRPr="00F42FC3" w:rsidRDefault="00F42FC3" w:rsidP="00F42FC3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</w:pPr>
            <w:r w:rsidRPr="00F42FC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>Tugas: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ind w:left="733" w:hanging="426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>Menyelenggarakan dan pembinaan kurikulum pendidikan dasar dan muatan lokal;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ind w:left="733" w:hanging="426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>M</w:t>
            </w: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enyusunan bahan fasilitasi pembinaan pelaksanaan kurikulum, sekolah dasar dan sekolah menengah pertama</w:t>
            </w: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>;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Menyusun rencana kerja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 pedoman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pelaksanaan tugas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seksi;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eng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oordinasi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an persiapan ujian nasional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 ujian akhir sekolah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dengan instansi terkait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Mengelola pembinaan dan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sosialisasi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pelaksanaan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kurikulum tingkat satuan pendidikan dasar pada pra sekolah dan pendidikan dasar;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Mengelola Pengembangan Keprofesian Berkelanjutan (PKB) dan Penilaian Kinerja Guru (PKG) untuk menjamin PKG dilaksanakan secara efektif, efisien, objektif, adil, akuntabel, dsb, serta membantu &amp; memonitor pelaksanaan kegiatan.</w:t>
            </w:r>
          </w:p>
          <w:p w:rsidR="00F42FC3" w:rsidRPr="007E73B0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Melaksanakan kegiatan Peningkatan mutu Pendidik dalam rangka pengembangan karir/peningkatan kesejahteraan Guru dalam jabatan fungsional tertentu berdasarkan peraturan yang berlaku agar pelaksanaan peningkatan mutu pendidik berjalan dengan lancar dan sesuai;</w:t>
            </w:r>
          </w:p>
          <w:p w:rsidR="007E7E81" w:rsidRPr="00F42FC3" w:rsidRDefault="00F42FC3" w:rsidP="00A57FD8">
            <w:pPr>
              <w:pStyle w:val="ListParagraph"/>
              <w:numPr>
                <w:ilvl w:val="0"/>
                <w:numId w:val="9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Mendata / memfasilitasi kegiatan Akreditasi Sekolah </w:t>
            </w:r>
          </w:p>
        </w:tc>
      </w:tr>
      <w:tr w:rsidR="0028355D" w:rsidRPr="00AC2EDF" w:rsidTr="007B7F20">
        <w:tc>
          <w:tcPr>
            <w:tcW w:w="584" w:type="dxa"/>
          </w:tcPr>
          <w:p w:rsidR="0028355D" w:rsidRPr="00AC2EDF" w:rsidRDefault="002835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28355D" w:rsidRPr="00AC2EDF" w:rsidRDefault="0028355D" w:rsidP="005B27DF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Kepala </w:t>
            </w:r>
            <w:r w:rsidR="005B27DF" w:rsidRPr="007E73B0">
              <w:rPr>
                <w:rFonts w:ascii="Bookman Old Style" w:hAnsi="Bookman Old Style"/>
                <w:sz w:val="24"/>
                <w:szCs w:val="24"/>
              </w:rPr>
              <w:t xml:space="preserve">Seksi Kelembagaan/Sarana </w:t>
            </w:r>
            <w:r w:rsidR="005B27DF"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Pendidikan Dasar</w:t>
            </w:r>
          </w:p>
        </w:tc>
        <w:tc>
          <w:tcPr>
            <w:tcW w:w="12144" w:type="dxa"/>
          </w:tcPr>
          <w:p w:rsidR="00CC4B12" w:rsidRPr="00AC2EDF" w:rsidRDefault="00CC4B12" w:rsidP="00CC4B12">
            <w:pPr>
              <w:tabs>
                <w:tab w:val="left" w:pos="-142"/>
              </w:tabs>
              <w:spacing w:after="6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eastAsia="Times New Roman" w:hAnsi="Bookman Old Style" w:cs="Tahoma"/>
                <w:sz w:val="24"/>
                <w:szCs w:val="24"/>
              </w:rPr>
              <w:t>TUGAS: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Merencanakan penyusunan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 melaksanakan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kebijakan daerah dibidang penyelenggaraan 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Merencanakan penyediaan sarana dan prasarana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lastRenderedPageBreak/>
              <w:t>Merencanakan penyusunan standar operasional pelayanan penyelenggaraan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Merencanakan sistem informasi pelaksanaan pendidikan dasar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Merencanakan pemantauan,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evaluasi dan pelaporan penyelenggaraan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Pembuatan analisa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 pemetaan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kebutuhan sarana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Penyiapan dan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pencatatan penilaian koleksi buku serta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menyebarluaskan pedoman dan petunjuk pelaksanaan pengurusan perpustakaan pada pendidikan dasar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Mengendalikan pelaksanaan kegiatan pemberian dan pembuatan skala prioritas tentang pengadaan sarana dan prasarana pendidikan dasar  sesuai dengan kebutuhan dan ketentuan dalam rangka peningkatan kualitas dan kompetensi lembaga pendidikan;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Mengawasi kegiatan penetapan standarisasi atau kualifikasi sarana pendidikan  dasar  sesuai dengan ketentuan yang berlaku dalam rangka peningkatan mutu pendidikan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bahan perumusan dan koordinasi pelaksanaan kebijakan di bidang kelembagaan, sarana, dan prasarana sekolah dasar dan sekolah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menengah pertama;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Menyusun rencana kerja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 laporan bidang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berdasarkan peraturan yang berlaku untuk pedoman pelaksanaan tugas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Melaksanakan  kegiatan penyusunan program kerja tahunan, jangka menengah dan jangka panjang sesuai ketentuan dan kebutuhan dalam rangka tercapainya sasaran yang telah ditetapkan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Pemerosesan izin sesuai persyaratan yang ditetapkan</w:t>
            </w:r>
          </w:p>
          <w:p w:rsidR="004E3009" w:rsidRPr="005B27DF" w:rsidRDefault="005B27DF" w:rsidP="00A57FD8">
            <w:pPr>
              <w:pStyle w:val="ListParagraph"/>
              <w:numPr>
                <w:ilvl w:val="0"/>
                <w:numId w:val="4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SPM sesuai Indikator SPM yang ditetapkan</w:t>
            </w:r>
          </w:p>
        </w:tc>
      </w:tr>
      <w:tr w:rsidR="004E3009" w:rsidRPr="00AC2EDF" w:rsidTr="007B7F20">
        <w:tc>
          <w:tcPr>
            <w:tcW w:w="584" w:type="dxa"/>
          </w:tcPr>
          <w:p w:rsidR="004E3009" w:rsidRPr="00AC2EDF" w:rsidRDefault="00711EEB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0" w:type="dxa"/>
          </w:tcPr>
          <w:p w:rsidR="004E3009" w:rsidRPr="00AC2EDF" w:rsidRDefault="005B27DF" w:rsidP="007E7E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Seksi Kesiswaan</w:t>
            </w:r>
          </w:p>
        </w:tc>
        <w:tc>
          <w:tcPr>
            <w:tcW w:w="12144" w:type="dxa"/>
          </w:tcPr>
          <w:p w:rsidR="005B27DF" w:rsidRPr="00444CA1" w:rsidRDefault="00555C13" w:rsidP="00444CA1">
            <w:pPr>
              <w:tabs>
                <w:tab w:val="left" w:pos="360"/>
              </w:tabs>
              <w:spacing w:after="6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  <w:r w:rsidRPr="00444CA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TUGAS : 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Mengumpulkan dan menyiapkan penyusunan rancangan rencana kerja seksi;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Melaksanakan pengelolaan data siswa pendidikan dasar;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10260"/>
              </w:tabs>
              <w:spacing w:after="160" w:line="237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73B0">
              <w:rPr>
                <w:rFonts w:ascii="Bookman Old Style" w:eastAsia="Times New Roman" w:hAnsi="Bookman Old Style"/>
                <w:sz w:val="24"/>
                <w:szCs w:val="24"/>
              </w:rPr>
              <w:t xml:space="preserve">Melaksanakan kegiatan pengembangan bakat dan pembinaan kreatifitas dan prestasi siswa melalui pemberian bimbingan teknis, 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10260"/>
              </w:tabs>
              <w:spacing w:after="160" w:line="237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73B0">
              <w:rPr>
                <w:rFonts w:ascii="Bookman Old Style" w:eastAsia="Times New Roman" w:hAnsi="Bookman Old Style"/>
                <w:sz w:val="24"/>
                <w:szCs w:val="24"/>
              </w:rPr>
              <w:t>supervisi, dan evaluasi kegiatan kesiswaan termasuk kegiatan kepramukaan, olah raga, kesenian;</w:t>
            </w:r>
          </w:p>
          <w:p w:rsidR="005B27DF" w:rsidRPr="007E73B0" w:rsidRDefault="005B27DF" w:rsidP="005B27DF">
            <w:pPr>
              <w:pStyle w:val="ListParagraph"/>
              <w:tabs>
                <w:tab w:val="left" w:pos="10260"/>
              </w:tabs>
              <w:spacing w:line="237" w:lineRule="auto"/>
              <w:ind w:left="2268"/>
              <w:jc w:val="right"/>
              <w:rPr>
                <w:rFonts w:ascii="Bookman Old Style" w:eastAsia="Times New Roman" w:hAnsi="Bookman Old Style"/>
                <w:sz w:val="24"/>
                <w:szCs w:val="24"/>
                <w:lang w:val="id-ID"/>
              </w:rPr>
            </w:pP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Mengumpulkan dan mempelajari data dan informasi terkait dengan pengembangan bakat dan pembinaan kreatifitas dan prestasi siswa serta pelaksanaannya di sekolah pada jenjang pendidikan dasar;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Menyiapkan bahan analisis dan perumusan standar dan kriteria kegiatan kesiswaaan</w:t>
            </w:r>
          </w:p>
          <w:p w:rsidR="005B27DF" w:rsidRPr="007E73B0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Menyusun pedoman dan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Tata cara penerimaan siswa baru sesuai ketentuan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4E3009" w:rsidRPr="005B27DF" w:rsidRDefault="005B27DF" w:rsidP="00A57FD8">
            <w:pPr>
              <w:pStyle w:val="ListParagraph"/>
              <w:numPr>
                <w:ilvl w:val="0"/>
                <w:numId w:val="10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Melaksanakan pengelolaan mutasi siswa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sesuai ketentuan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E479A2" w:rsidRPr="00AC2EDF" w:rsidTr="007B7F20">
        <w:tc>
          <w:tcPr>
            <w:tcW w:w="584" w:type="dxa"/>
          </w:tcPr>
          <w:p w:rsidR="00E479A2" w:rsidRPr="00AC2EDF" w:rsidRDefault="00E479A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E479A2" w:rsidRPr="00AC2EDF" w:rsidRDefault="00E479A2" w:rsidP="007E7E81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 xml:space="preserve">Kepala </w:t>
            </w:r>
            <w:r w:rsidR="005B27DF"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Bidang Pembinaan Pendidikan Anak Usia Dini dan Pendidikan Non Formal</w:t>
            </w:r>
          </w:p>
        </w:tc>
        <w:tc>
          <w:tcPr>
            <w:tcW w:w="12144" w:type="dxa"/>
          </w:tcPr>
          <w:p w:rsidR="00CC4B12" w:rsidRPr="00AC2EDF" w:rsidRDefault="00CC4B12" w:rsidP="00CC4B12">
            <w:pPr>
              <w:tabs>
                <w:tab w:val="left" w:pos="-142"/>
              </w:tabs>
              <w:spacing w:after="6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AC2EDF">
              <w:rPr>
                <w:rFonts w:ascii="Bookman Old Style" w:eastAsia="Times New Roman" w:hAnsi="Bookman Old Style" w:cs="Tahoma"/>
                <w:sz w:val="24"/>
                <w:szCs w:val="24"/>
              </w:rPr>
              <w:t>TUGAS: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Penyediaan layanan P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endidikan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nak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U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sia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D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ini dan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Pendidikan Non Formal;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Pelaksanaan sosialisasi, koordinasi, monev program Pendidikan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anak Usia Dini/Pendidikan Non Formal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Penyelenggaraan dan pengendalian penilaian hasil tahap akhir paket A, B, dan C;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Pengembangan standar isi keterampilan fungsional, kepribadian professional secara tematik dan konstriktif;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Pengembangan proses pembelajaran tunta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dan maju berkelanjutan secara induktif dan fungsional;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Peningkatan mua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kecakapan hidup (life skill) seluruh mata pelajaran paket B dan C yang mengacu pada standar nasional pendidikan;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Perluasan akses paket A dan Paket B dalam mendukung penuntasan wajar pendidikan dasar 9 tahun;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Perencanaan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penyelenggaraan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program pendidikan kesetaraan yang meliputi program paket A, B dan C;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bahan perumusan dan koordinasi pelaksanaan kebijakan bidang kurikulum, peserta didik, kelembagaan, sarana dan prasarana PAUD, program kesetaraan pendidikan dasar dan menengah dan pendidikan masyarakat;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penguatan tatakelola pelayanan pendidikan keaksaraan yang berkelanjutan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serta lembaga satuan PNF penyelenggaraan pendidikan kesetaraan;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pendataan dan pemetaan sasaran penyelengaraan program keaksaraan dan kesetaraan;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koordinasi dan me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n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jalin kerja sama dengan mitra kerja berbagai lembaga organisasi so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ial kemas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ya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rakatan;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lastRenderedPageBreak/>
              <w:t>Pelaksanaan sosialisasi, publikasi, promosi, hasil pelaksanaan program lembaga PNFI;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pembinaan dan pengembagan standarisasi, akreditasi lembaga, taman bacaan masyarakat (TBM) dan PKBM;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Penyelenggaraan, mengendalikan serta mengawasi Ujian Nasional Kursus PNFI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Pengadaan pembinaan lembaga kursus PNF yang diselenggarakan oleh masyarakat, yang mencakup aspek kelembagaan, tenaga pendidik dan peserta didik menurut jenis pendidikan;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Pemberian perizinan lembaga penyelenggaraan program PNF yang diselenggarakan oleh masyarakat;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Pengadaan pendataan dan evaluasi lembaga kursus PNF yang diselenggarakan oleh masyarakat;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Penelitian dokumen kurikulum tingkat satuan pendidikan yang dibuat oleh lembaga Pendidikan Anak Usia Dini 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Penyusunan dan 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enyebarluasan petunjuk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pelaksanaan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wajib b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e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lajar, kurikulum, kalender pendidikan, evaluasi belajar sekolah Pendidikan Anak Usia Dini sesuai dengan ketentuan yang berlaku;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kegiatan pengelolaan dukungan teknis, administratif dan membina prasarana bidang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263B38" w:rsidRPr="007E73B0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Pemanta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ua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n dan pengevaluasian pelaksanaan kebijakan di bidang pendidikan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anak usia dini dan pendidikan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 non formal;</w:t>
            </w:r>
          </w:p>
          <w:p w:rsidR="00E479A2" w:rsidRPr="00263B38" w:rsidRDefault="00263B38" w:rsidP="00A57FD8">
            <w:pPr>
              <w:pStyle w:val="ListParagraph"/>
              <w:numPr>
                <w:ilvl w:val="0"/>
                <w:numId w:val="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Pembinaan dan pelaporan pengembangan di bidang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pendidikan Anak Usia Dini,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pendidikan non formal dan informal;</w:t>
            </w:r>
          </w:p>
        </w:tc>
      </w:tr>
      <w:tr w:rsidR="00E479A2" w:rsidRPr="00AC2EDF" w:rsidTr="007B7F20">
        <w:tc>
          <w:tcPr>
            <w:tcW w:w="584" w:type="dxa"/>
          </w:tcPr>
          <w:p w:rsidR="00E479A2" w:rsidRPr="00AC2EDF" w:rsidRDefault="00E479A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E479A2" w:rsidRPr="00AC2EDF" w:rsidRDefault="00263B38" w:rsidP="007E7E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Seksi Kurikulum Pendidikan Anak Usia Dini dan Pendidikan Non Formal</w:t>
            </w:r>
          </w:p>
        </w:tc>
        <w:tc>
          <w:tcPr>
            <w:tcW w:w="12144" w:type="dxa"/>
          </w:tcPr>
          <w:p w:rsidR="00263B38" w:rsidRPr="00444CA1" w:rsidRDefault="00263B38" w:rsidP="00444CA1">
            <w:pPr>
              <w:tabs>
                <w:tab w:val="left" w:pos="2268"/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444CA1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444CA1">
              <w:rPr>
                <w:rFonts w:ascii="Bookman Old Style" w:hAnsi="Bookman Old Style"/>
                <w:sz w:val="24"/>
                <w:szCs w:val="24"/>
                <w:lang w:val="id-ID"/>
              </w:rPr>
              <w:t>UGAS</w:t>
            </w:r>
            <w:r w:rsidRPr="00444CA1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444CA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Penyebarluasan petunjuk pelaksanaan kurikulum Pendidikan Anak Usia Dini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Penelitian dokumen kurikulum tingkat satuan pendidikan yang dibuat oleh lembaga Pendidikan Anak Usia Dini ;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Penyusunan petunjuk pelaksanaan wajib balajar, kurikulum, kalender pendidikan, evaluasi belajar sekolah Pendidikan Anak Usia Dini sesuai dengan ketentuan yang berlaku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Pengembangan proses pembelajaran tuntas dan maju berkelanjutan secara induktif dan fungsional;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Pengembangan diversifikasi layanan sesuai kondisi, potensi dan karakteristik peserta didik dengan pengakuan terhadap kompetensi yang telah dimiliki dan pembelajaran mandiri;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Peningkatan muatan kecakapan hidup (life skill) seluruh mata pelajaran Paket B dan C yang mengacu pada standar nasional pendidikan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Penyusunan bahan perumusan dan koordinasi pelaksanaan kebijakan di bidang kurikulum pendidikan anak usia dini dan pendidikan non formal;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Penyusunan </w:t>
            </w:r>
            <w:r w:rsidRPr="00A64D41">
              <w:rPr>
                <w:rFonts w:ascii="Bookman Old Style" w:hAnsi="Bookman Old Style"/>
                <w:sz w:val="24"/>
                <w:szCs w:val="24"/>
              </w:rPr>
              <w:t xml:space="preserve">bahan fasilitasi pembinaan dan laporan </w:t>
            </w: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pelaksanaan di bidang kurikulum pendidikan anak usia dini, program kesetaraan pendidikan dasar dan menengah, dan pendidikan masyarakat</w:t>
            </w:r>
            <w:r w:rsidRPr="00A64D41">
              <w:rPr>
                <w:rFonts w:ascii="Bookman Old Style" w:hAnsi="Bookman Old Style"/>
                <w:sz w:val="24"/>
                <w:szCs w:val="24"/>
              </w:rPr>
              <w:t>;</w:t>
            </w: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</w:t>
            </w:r>
          </w:p>
          <w:p w:rsidR="00263B38" w:rsidRPr="00A64D41" w:rsidRDefault="00263B38" w:rsidP="00A57FD8">
            <w:pPr>
              <w:pStyle w:val="ListParagraph"/>
              <w:numPr>
                <w:ilvl w:val="0"/>
                <w:numId w:val="11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64D41">
              <w:rPr>
                <w:rFonts w:ascii="Bookman Old Style" w:hAnsi="Bookman Old Style"/>
                <w:sz w:val="24"/>
                <w:szCs w:val="24"/>
                <w:lang w:val="id-ID"/>
              </w:rPr>
              <w:t>Penyelenggaraan, mengendalikan serta mengawasi Ujian Nasional Kursus PNF menurut jenis pendidikannya.</w:t>
            </w:r>
          </w:p>
          <w:p w:rsidR="00E479A2" w:rsidRPr="00AC2EDF" w:rsidRDefault="00E479A2" w:rsidP="00263B38">
            <w:pPr>
              <w:pStyle w:val="ListParagraph"/>
              <w:tabs>
                <w:tab w:val="left" w:pos="-142"/>
              </w:tabs>
              <w:spacing w:after="60" w:line="360" w:lineRule="auto"/>
              <w:ind w:left="459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</w:tr>
      <w:tr w:rsidR="00E479A2" w:rsidRPr="00AC2EDF" w:rsidTr="007B7F20">
        <w:tc>
          <w:tcPr>
            <w:tcW w:w="584" w:type="dxa"/>
          </w:tcPr>
          <w:p w:rsidR="00E479A2" w:rsidRPr="00AC2EDF" w:rsidRDefault="00E479A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E479A2" w:rsidRPr="00AC2EDF" w:rsidRDefault="00F6679D" w:rsidP="007E7E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Seksi Pendidikan Anak Usia Dini dan Pendidikan Masyarakat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(PAUD/DIKMAS)</w:t>
            </w:r>
          </w:p>
        </w:tc>
        <w:tc>
          <w:tcPr>
            <w:tcW w:w="12144" w:type="dxa"/>
          </w:tcPr>
          <w:p w:rsidR="00F6679D" w:rsidRPr="00444CA1" w:rsidRDefault="00F6679D" w:rsidP="00444CA1">
            <w:pPr>
              <w:tabs>
                <w:tab w:val="left" w:pos="581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444CA1"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Penyediaan layanan pendidikan anak usia dini (PAUD) dan pendidikan masyarakat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penguatan tata kelola pelayanan pendidikan keaksaraan yang berkelanjutan 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Penerapan pembelajaran pendidikan keaksaraan berbasis kecakapan hidup (KF) dan berkelanjutan;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pendataan dan pemetaan sasaran penyelenggaraan program pendidikan anak usia dini dan keaksaraan;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koordinasi dan menjalin kerjasama dengan mitra kerja berbagai lembaga organisasi sosial kemasyarakatan;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Pembinaan dan penumbuhan budaya baca bagi masyarakat melalui lembaga Taman Bacaan Masyarakat (TBM);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Penyusunan laporan pelaksanaan di bidang pendidikan anak usia dini, program keaksaraan dan pendidikan masyarakat;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Penyiapan bahan pemberian penerbitan izin sekolah dasar dan sekolah menengah pertama yang diselenggarakan oleh masyarakat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Pembinaan dan pengembangan lembaga Pusat Kegiatan Belajar Masyarakat (PKBM);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standarisasi dan akred</w:t>
            </w:r>
            <w:r w:rsidR="003F25AA">
              <w:rPr>
                <w:rFonts w:ascii="Bookman Old Style" w:hAnsi="Bookman Old Style"/>
                <w:sz w:val="24"/>
                <w:szCs w:val="24"/>
                <w:lang w:val="id-ID"/>
              </w:rPr>
              <w:t>itasi lembaga kursus PNF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yang diselenggarakan oleh masyarakat; dan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2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Penyusunan laporan akuntabilitas kinerja Seksi sebagai pertanggungjawaban pelaksanaan tugas.</w:t>
            </w:r>
          </w:p>
          <w:p w:rsidR="00E479A2" w:rsidRPr="00AC2EDF" w:rsidRDefault="00E479A2" w:rsidP="00DD1FC0">
            <w:pPr>
              <w:pStyle w:val="ListParagraph"/>
              <w:ind w:left="2988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</w:tr>
      <w:tr w:rsidR="00F6679D" w:rsidRPr="00AC2EDF" w:rsidTr="007B7F20">
        <w:tc>
          <w:tcPr>
            <w:tcW w:w="584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0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Seksi Kelembagaan dan Kesetaraan</w:t>
            </w:r>
          </w:p>
        </w:tc>
        <w:tc>
          <w:tcPr>
            <w:tcW w:w="12144" w:type="dxa"/>
          </w:tcPr>
          <w:p w:rsidR="00F6679D" w:rsidRPr="00BB02D0" w:rsidRDefault="00F6679D" w:rsidP="00BB02D0">
            <w:pPr>
              <w:tabs>
                <w:tab w:val="left" w:pos="581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F6679D" w:rsidRPr="00BB02D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>Penyelenggaraan dan pengendalian penilaian hasil tahap akhir nasional paket A, Paket B dan Paket C;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pendataan dan pemetaan sasaran penyelenggaraan program keaksaraan dan kesetaraan;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Perluasan akses paket A dan Paket B dalam mendukung penuntasan wajar pendidikan dasar 9 tahun;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Perencanaan dan penyelenggaraan program pendidikan kesetaraan yang meliputi Program Paket A setara SD, Paket B setara SMP dan Paket C setara SMA;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penguatan lembaga satuan PNF penyelenggara pendidikan kesetaraan;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Peningkatan peran serta dan kesetaraan gender dalam bidang pendidikan non formal 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standarisasi dan akreditasi lembaga TBM, PKBM dan Lembaga Kursus yang diselenggarakan Masyarakat;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Penyusunan laporan pelaksanaan di seksi kelembagaan, sarana/prasarana pendidikan anak usia dini dan program kesetaraan pendidikan dasar dan menengah, dan pendidikan masyarakat;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Pengadaan pembinaan lembaga kursus PNFI yang diselenggarakan oleh masyarakat, yang mencakup aspek kelembagaan, tenaga pendidik dan peserta didik menurut jenis pendidikan;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Pemberian perizinan lemb</w:t>
            </w:r>
            <w:r w:rsidR="003F25AA">
              <w:rPr>
                <w:rFonts w:ascii="Bookman Old Style" w:hAnsi="Bookman Old Style"/>
                <w:sz w:val="24"/>
                <w:szCs w:val="24"/>
                <w:lang w:val="id-ID"/>
              </w:rPr>
              <w:t>aga penyelenggaraan program PNF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yang diselenggarakan oleh masyarakat; dan</w:t>
            </w:r>
          </w:p>
          <w:p w:rsidR="00F6679D" w:rsidRPr="007E73B0" w:rsidRDefault="00F6679D" w:rsidP="00A57FD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</w:pPr>
            <w:r w:rsidRPr="007E73B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 w:eastAsia="id-ID"/>
              </w:rPr>
              <w:t>Pelaksanaan sosialisasi, koordinasi, monitoring, dan evaluasi program pendidikan kesetaraan.</w:t>
            </w:r>
          </w:p>
          <w:p w:rsidR="00F6679D" w:rsidRPr="00AC2EDF" w:rsidRDefault="00F6679D" w:rsidP="00F6679D">
            <w:pPr>
              <w:pStyle w:val="ListParagraph"/>
              <w:tabs>
                <w:tab w:val="left" w:pos="-142"/>
              </w:tabs>
              <w:spacing w:after="60" w:line="360" w:lineRule="auto"/>
              <w:ind w:left="459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</w:tc>
      </w:tr>
      <w:tr w:rsidR="00F6679D" w:rsidRPr="00AC2EDF" w:rsidTr="007B7F20">
        <w:tc>
          <w:tcPr>
            <w:tcW w:w="584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F6679D" w:rsidRPr="00AC2EDF" w:rsidRDefault="00DD1FC0" w:rsidP="00F6679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Bidang Pembinaan Ketenagaan</w:t>
            </w:r>
          </w:p>
        </w:tc>
        <w:tc>
          <w:tcPr>
            <w:tcW w:w="12144" w:type="dxa"/>
          </w:tcPr>
          <w:p w:rsidR="00DD1FC0" w:rsidRDefault="00DD1FC0" w:rsidP="00DD1FC0">
            <w:pPr>
              <w:tabs>
                <w:tab w:val="left" w:pos="2443"/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Penyelenggaraan pengelolaan pendidikan dan pelatihan tenaga pendidik dan tenaga kependidikan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TK/PAUD, SD dan SMP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rencana kebutuhan dan penempatan tenaga kependidikan;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pembinaan dan pengembangan profesi tenaga pendidik;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lastRenderedPageBreak/>
              <w:t>Pelaksanaan fasilitasi sertifikasi dan penetapan angka kredit tenaga pendidik;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Pengkoordinasian dan kerja sama dengan instansi teknis dalam pelaksanaan pendidikan dan pelatihan, pengembangan karier tenaga pendidik dan  tenaga kependidikan;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Perumusan kebijakan dan pelaksanaan Pendidikan dan Pelatihan;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Perumusan kebijakan dan pelaksanaan Pengembangan Karier Tenaga Pendidik dan Tenaga Kependidikan;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Penyiapan bahan koordinasi dan pengendalian rencana program kerja;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Penghimpunan, pengelolaan, penilaian dan penyimpanan laporan kinerja;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Penyusunan, penginventarisasian dan pengkoordinasian data dalam rangka penatausahaan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dan pembinaan teknis fungsional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D1FC0" w:rsidRPr="007E73B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Penyusunan dan pengurusan serta pengevaluasian administrasi pendidikan dan pelatihan tenaga pendidik dan tenaga kependidikan serta evaluasi pada kegiatan pendidikan dan pelatihan;</w:t>
            </w:r>
          </w:p>
          <w:p w:rsidR="00F6679D" w:rsidRPr="00BB02D0" w:rsidRDefault="00DD1FC0" w:rsidP="00A57FD8">
            <w:pPr>
              <w:pStyle w:val="ListParagraph"/>
              <w:numPr>
                <w:ilvl w:val="0"/>
                <w:numId w:val="14"/>
              </w:numPr>
              <w:tabs>
                <w:tab w:val="left" w:pos="5814"/>
              </w:tabs>
              <w:spacing w:after="160" w:line="259" w:lineRule="auto"/>
              <w:ind w:left="733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 xml:space="preserve">Penyelenggaraan usaha peningkatan mutu pengetahuan dan disiplin </w:t>
            </w:r>
            <w:r w:rsidR="00BB02D0">
              <w:rPr>
                <w:rFonts w:ascii="Bookman Old Style" w:hAnsi="Bookman Old Style"/>
                <w:sz w:val="24"/>
                <w:szCs w:val="24"/>
              </w:rPr>
              <w:t>pegawai dan tenaga kependidikan.</w:t>
            </w:r>
          </w:p>
        </w:tc>
      </w:tr>
      <w:tr w:rsidR="00F6679D" w:rsidRPr="00AC2EDF" w:rsidTr="007B7F20">
        <w:tc>
          <w:tcPr>
            <w:tcW w:w="584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F6679D" w:rsidRPr="00AC2EDF" w:rsidRDefault="00DD1FC0" w:rsidP="00F6679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eksi Tenaga Teknis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endidikan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nak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U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sia </w:t>
            </w:r>
            <w:r w:rsidRPr="007E73B0">
              <w:rPr>
                <w:rFonts w:ascii="Bookman Old Style" w:hAnsi="Bookman Old Style"/>
                <w:sz w:val="24"/>
                <w:szCs w:val="24"/>
              </w:rPr>
              <w:t>D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ini</w:t>
            </w:r>
          </w:p>
        </w:tc>
        <w:tc>
          <w:tcPr>
            <w:tcW w:w="12144" w:type="dxa"/>
          </w:tcPr>
          <w:p w:rsidR="00DD1FC0" w:rsidRPr="007E73B0" w:rsidRDefault="00DD1FC0" w:rsidP="00DD1FC0">
            <w:pPr>
              <w:tabs>
                <w:tab w:val="left" w:pos="581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  <w:lang w:val="id-ID"/>
              </w:rPr>
              <w:t>Pelaksanaan pelayanan tenaga pendidik dan kependidkan Pendidikan Anak Usia Dini dan Pendidikan Non Formal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</w:rPr>
              <w:t>Melaksanakan kegiatan Peningkatan mutu Pendidik dalam rangka pengembangan karir/peningkatan kesejahteraan Guru dalam jabatan fungsional tertentu berdasarkan peraturan yang berlaku agar pelaksanaan peningkatan mutu pendidik berjalan dengan lancar dan sesuai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</w:rPr>
              <w:t>Melaksanakan kegiatan sertifikasi berdasarkan kuota dan peraturan yang berlaku untuk mewujudkan guru yang profesional, bermatabat dan sejahtera</w:t>
            </w:r>
            <w:r w:rsidRPr="00DF06C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Anak Usia Dini dan Pendidikan Non Formal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</w:rPr>
              <w:t>Pelaksanaan pembinaan dan pengembangan profesi tenaga pendidik</w:t>
            </w:r>
            <w:r w:rsidRPr="00DF06C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Anak Usia Dini dan Pendidikan Non Formal</w:t>
            </w:r>
            <w:r w:rsidRPr="00DF06CE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</w:rPr>
              <w:t>Pelaksanaan fasilitasi sertifikasi dan penetapan angka kredit tenaga pendidik</w:t>
            </w:r>
            <w:r w:rsidRPr="00DF06C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Anak Usia Dini dan Pendidikan Non Formal</w:t>
            </w:r>
          </w:p>
          <w:p w:rsidR="00DD1FC0" w:rsidRPr="00DF06CE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5814"/>
              </w:tabs>
              <w:spacing w:after="160" w:line="259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F06CE">
              <w:rPr>
                <w:rFonts w:ascii="Bookman Old Style" w:hAnsi="Bookman Old Style"/>
                <w:sz w:val="24"/>
                <w:szCs w:val="24"/>
              </w:rPr>
              <w:t>Pengumpulan dan pengadaan sistematisasi data untuk bahan penyusunan program</w:t>
            </w:r>
          </w:p>
          <w:p w:rsidR="00F6679D" w:rsidRPr="00BB02D0" w:rsidRDefault="00DD1FC0" w:rsidP="00A57FD8">
            <w:pPr>
              <w:pStyle w:val="ListParagraph"/>
              <w:numPr>
                <w:ilvl w:val="0"/>
                <w:numId w:val="15"/>
              </w:numPr>
              <w:tabs>
                <w:tab w:val="left" w:pos="-142"/>
              </w:tabs>
              <w:spacing w:after="60" w:line="36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Melaksanakan penyusunan rencana kegiatan tahunan </w:t>
            </w: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>seksi</w:t>
            </w:r>
            <w:r w:rsidRPr="00BB02D0">
              <w:rPr>
                <w:rFonts w:ascii="Bookman Old Style" w:hAnsi="Bookman Old Style"/>
                <w:sz w:val="24"/>
                <w:szCs w:val="24"/>
              </w:rPr>
              <w:t xml:space="preserve"> beserta dokumen pendukungnya;</w:t>
            </w:r>
          </w:p>
        </w:tc>
      </w:tr>
      <w:tr w:rsidR="00F6679D" w:rsidRPr="00AC2EDF" w:rsidTr="007B7F20">
        <w:tc>
          <w:tcPr>
            <w:tcW w:w="584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0" w:type="dxa"/>
          </w:tcPr>
          <w:p w:rsidR="00F6679D" w:rsidRPr="00DD1FC0" w:rsidRDefault="00DD1FC0" w:rsidP="00F6679D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Seksi Tenaga Teknis Sekolah Dasar</w:t>
            </w:r>
          </w:p>
        </w:tc>
        <w:tc>
          <w:tcPr>
            <w:tcW w:w="12144" w:type="dxa"/>
          </w:tcPr>
          <w:p w:rsidR="00DD1FC0" w:rsidRPr="007E73B0" w:rsidRDefault="00DD1FC0" w:rsidP="00DD1FC0">
            <w:pPr>
              <w:tabs>
                <w:tab w:val="left" w:pos="581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>Pelaksanaan pelayanan tenaga pendidik dan kependidkan Pendidikan Sekolah Dasar;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>Melaksanakan kegiatan Peningkatan mutu Pendidik dalam rangka pengembangan karir/peningkatan kesejahteraan Guru dalam jabatan fungsional tertentu berdasarkan peraturan yang berlaku agar pelaksanaan peningkatan mutu pendidik berjalan dengan lancar dan sesuai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>Melaksanakan kegiatan sertifikasi berdasarkan kuota dan peraturan yang berlaku untuk mewujudkan guru yang profesional, bermatabat dan sejahtera</w:t>
            </w: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Sekolah Dasar;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>Pelaksanaan pembinaan dan pengembangan profesi tenaga pendidik</w:t>
            </w: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Sekolah Dasar;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>Pelaksanaan fasilitasi sertifikasi dan penetapan angka kredit tenaga pendidik</w:t>
            </w: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Sekolah Dasar;</w:t>
            </w:r>
          </w:p>
          <w:p w:rsidR="00DD1FC0" w:rsidRPr="00BB02D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>Pengumpulan dan pengadaan sistematisasi data untuk bahan penyusunan program</w:t>
            </w:r>
          </w:p>
          <w:p w:rsidR="00F6679D" w:rsidRPr="00DD1FC0" w:rsidRDefault="00DD1FC0" w:rsidP="00A57FD8">
            <w:pPr>
              <w:pStyle w:val="ListParagraph"/>
              <w:numPr>
                <w:ilvl w:val="4"/>
                <w:numId w:val="16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BB02D0">
              <w:rPr>
                <w:rFonts w:ascii="Bookman Old Style" w:hAnsi="Bookman Old Style"/>
                <w:sz w:val="24"/>
                <w:szCs w:val="24"/>
              </w:rPr>
              <w:t xml:space="preserve">Melaksanakan penyusunan rencana kegiatan tahunan </w:t>
            </w:r>
            <w:r w:rsidRPr="00BB02D0">
              <w:rPr>
                <w:rFonts w:ascii="Bookman Old Style" w:hAnsi="Bookman Old Style"/>
                <w:sz w:val="24"/>
                <w:szCs w:val="24"/>
                <w:lang w:val="id-ID"/>
              </w:rPr>
              <w:t>seksi</w:t>
            </w:r>
            <w:r w:rsidRPr="00BB02D0">
              <w:rPr>
                <w:rFonts w:ascii="Bookman Old Style" w:hAnsi="Bookman Old Style"/>
                <w:sz w:val="24"/>
                <w:szCs w:val="24"/>
              </w:rPr>
              <w:t xml:space="preserve"> beserta dokumen pendukungnya</w:t>
            </w:r>
            <w:r w:rsidR="00BB02D0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F6679D" w:rsidRPr="00AC2EDF" w:rsidTr="007B7F20">
        <w:tc>
          <w:tcPr>
            <w:tcW w:w="584" w:type="dxa"/>
          </w:tcPr>
          <w:p w:rsidR="00F6679D" w:rsidRPr="00AC2EDF" w:rsidRDefault="00F6679D" w:rsidP="00F6679D">
            <w:pPr>
              <w:rPr>
                <w:rFonts w:ascii="Bookman Old Style" w:hAnsi="Bookman Old Style"/>
                <w:sz w:val="24"/>
                <w:szCs w:val="24"/>
              </w:rPr>
            </w:pPr>
            <w:r w:rsidRPr="00AC2ED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F6679D" w:rsidRPr="0072214C" w:rsidRDefault="0072214C" w:rsidP="00F6679D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Kepala </w:t>
            </w:r>
            <w:r w:rsidRPr="005918A1">
              <w:rPr>
                <w:rFonts w:ascii="Bookman Old Style" w:hAnsi="Bookman Old Style"/>
                <w:sz w:val="24"/>
                <w:szCs w:val="24"/>
                <w:lang w:val="id-ID"/>
              </w:rPr>
              <w:t>Seksi Tenaga Teknis Sekolah Menengah Pertama</w:t>
            </w:r>
          </w:p>
        </w:tc>
        <w:tc>
          <w:tcPr>
            <w:tcW w:w="12144" w:type="dxa"/>
            <w:tcBorders>
              <w:bottom w:val="single" w:sz="4" w:space="0" w:color="000000" w:themeColor="text1"/>
            </w:tcBorders>
          </w:tcPr>
          <w:p w:rsidR="0072214C" w:rsidRPr="005918A1" w:rsidRDefault="0072214C" w:rsidP="0072214C">
            <w:pPr>
              <w:tabs>
                <w:tab w:val="left" w:pos="581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TUGAS: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Pelaksanaan pelayanan tenaga pendidik dan kependidkan Pendidikan Sekolah Menengah Pertama;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Melaksanakan kegiatan Peningkatan mutu Pendidik dalam rangka pengembangan karir/peningkatan kesejahteraan Guru dalam jabatan fungsional tertentu berdasarkan peraturan yang berlaku agar pelaksanaan peningkatan mutu pendidik berjalan dengan lancar dan sesuai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Melaksanakan kegiatan sertifikasi berdasarkan kuota dan peraturan yang berlaku untuk mewujudkan guru yang profesional, bermatabat dan sejahtera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Sekolah Menengah Pertama;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pembinaan dan pengembangan profesi tenaga pendidik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Sekolah Menengah Pertama;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Pelaksanaan fasilitasi sertifikasi dan penetapan angka kredit tenaga pendidik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Pendidikan Sekolah Menengah Pertama;</w:t>
            </w:r>
          </w:p>
          <w:p w:rsidR="0072214C" w:rsidRPr="007E73B0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5814"/>
              </w:tabs>
              <w:spacing w:after="160" w:line="259" w:lineRule="auto"/>
              <w:ind w:left="733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E73B0">
              <w:rPr>
                <w:rFonts w:ascii="Bookman Old Style" w:hAnsi="Bookman Old Style"/>
                <w:sz w:val="24"/>
                <w:szCs w:val="24"/>
              </w:rPr>
              <w:t>Pengumpulan dan pengadaan sistematisasi data untuk bahan penyusunan program</w:t>
            </w:r>
            <w:r w:rsidRPr="007E73B0">
              <w:rPr>
                <w:rFonts w:ascii="Bookman Old Style" w:hAnsi="Bookman Old Style"/>
                <w:sz w:val="24"/>
                <w:szCs w:val="24"/>
                <w:lang w:val="id-ID"/>
              </w:rPr>
              <w:t>;</w:t>
            </w:r>
          </w:p>
          <w:p w:rsidR="00F6679D" w:rsidRPr="0072214C" w:rsidRDefault="0072214C" w:rsidP="00A57FD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60" w:line="360" w:lineRule="auto"/>
              <w:ind w:left="733" w:hanging="426"/>
              <w:jc w:val="both"/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r w:rsidRPr="0072214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Melaksanakan penyusunan rencana kegiatan tahunan </w:t>
            </w:r>
            <w:r w:rsidRPr="0072214C">
              <w:rPr>
                <w:rFonts w:ascii="Bookman Old Style" w:hAnsi="Bookman Old Style"/>
                <w:sz w:val="24"/>
                <w:szCs w:val="24"/>
                <w:lang w:val="id-ID"/>
              </w:rPr>
              <w:t>seksi/bidang</w:t>
            </w:r>
            <w:r w:rsidRPr="0072214C">
              <w:rPr>
                <w:rFonts w:ascii="Bookman Old Style" w:hAnsi="Bookman Old Style"/>
                <w:sz w:val="24"/>
                <w:szCs w:val="24"/>
              </w:rPr>
              <w:t xml:space="preserve"> beserta dokumen pendukung </w:t>
            </w:r>
            <w:r w:rsidRPr="0072214C">
              <w:rPr>
                <w:rFonts w:ascii="Bookman Old Style" w:hAnsi="Bookman Old Style"/>
                <w:sz w:val="24"/>
                <w:szCs w:val="24"/>
                <w:lang w:val="id-ID"/>
              </w:rPr>
              <w:t>dan laporan-laporan bidang</w:t>
            </w:r>
          </w:p>
        </w:tc>
      </w:tr>
    </w:tbl>
    <w:p w:rsidR="00361AE6" w:rsidRDefault="00361AE6">
      <w:pPr>
        <w:rPr>
          <w:rFonts w:ascii="Bookman Old Style" w:hAnsi="Bookman Old Style"/>
          <w:sz w:val="24"/>
          <w:szCs w:val="24"/>
        </w:rPr>
      </w:pPr>
    </w:p>
    <w:p w:rsidR="00F411A7" w:rsidRPr="00676ADD" w:rsidRDefault="00F411A7">
      <w:pPr>
        <w:rPr>
          <w:rFonts w:ascii="Bookman Old Style" w:hAnsi="Bookman Old Style"/>
          <w:sz w:val="24"/>
          <w:szCs w:val="24"/>
        </w:rPr>
      </w:pPr>
    </w:p>
    <w:p w:rsidR="004F7CB8" w:rsidRPr="00676ADD" w:rsidRDefault="004F7CB8" w:rsidP="0072214C">
      <w:pPr>
        <w:spacing w:line="240" w:lineRule="auto"/>
        <w:ind w:left="5760"/>
        <w:contextualSpacing/>
        <w:jc w:val="center"/>
        <w:rPr>
          <w:rFonts w:ascii="Bookman Old Style" w:hAnsi="Bookman Old Style"/>
          <w:sz w:val="24"/>
          <w:szCs w:val="24"/>
        </w:rPr>
      </w:pPr>
      <w:r w:rsidRPr="00676ADD">
        <w:rPr>
          <w:rFonts w:ascii="Bookman Old Style" w:hAnsi="Bookman Old Style"/>
          <w:sz w:val="24"/>
          <w:szCs w:val="24"/>
        </w:rPr>
        <w:t>KEPALA DINAS PENDIDIKAN</w:t>
      </w:r>
    </w:p>
    <w:p w:rsidR="004F7CB8" w:rsidRPr="00676ADD" w:rsidRDefault="004F7CB8" w:rsidP="0072214C">
      <w:pPr>
        <w:spacing w:line="240" w:lineRule="auto"/>
        <w:ind w:left="5760"/>
        <w:contextualSpacing/>
        <w:jc w:val="center"/>
        <w:rPr>
          <w:rFonts w:ascii="Bookman Old Style" w:hAnsi="Bookman Old Style"/>
          <w:sz w:val="24"/>
          <w:szCs w:val="24"/>
        </w:rPr>
      </w:pPr>
      <w:r w:rsidRPr="00676ADD">
        <w:rPr>
          <w:rFonts w:ascii="Bookman Old Style" w:hAnsi="Bookman Old Style"/>
          <w:sz w:val="24"/>
          <w:szCs w:val="24"/>
        </w:rPr>
        <w:t>KABUPATEN MINAHASA,</w:t>
      </w:r>
    </w:p>
    <w:p w:rsidR="004F7CB8" w:rsidRPr="00676ADD" w:rsidRDefault="004F7CB8" w:rsidP="0072214C">
      <w:pPr>
        <w:spacing w:line="240" w:lineRule="auto"/>
        <w:ind w:left="1368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4F7CB8" w:rsidRDefault="004F7CB8" w:rsidP="0072214C">
      <w:pPr>
        <w:spacing w:line="240" w:lineRule="auto"/>
        <w:ind w:left="1368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7570E0" w:rsidRPr="00676ADD" w:rsidRDefault="007570E0" w:rsidP="0072214C">
      <w:pPr>
        <w:spacing w:line="240" w:lineRule="auto"/>
        <w:ind w:left="1368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72214C" w:rsidRPr="0072214C" w:rsidRDefault="003F25AA" w:rsidP="0072214C">
      <w:pPr>
        <w:tabs>
          <w:tab w:val="left" w:pos="4863"/>
        </w:tabs>
        <w:spacing w:line="240" w:lineRule="auto"/>
        <w:ind w:left="57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Drs. RIVIVA W. MARINGKA, M.Si</w:t>
      </w:r>
    </w:p>
    <w:p w:rsidR="0072214C" w:rsidRPr="0072214C" w:rsidRDefault="0072214C" w:rsidP="0072214C">
      <w:pPr>
        <w:tabs>
          <w:tab w:val="left" w:pos="4863"/>
        </w:tabs>
        <w:spacing w:line="240" w:lineRule="auto"/>
        <w:ind w:left="5760"/>
        <w:contextualSpacing/>
        <w:jc w:val="center"/>
        <w:rPr>
          <w:rFonts w:ascii="Bookman Old Style" w:hAnsi="Bookman Old Style"/>
          <w:sz w:val="24"/>
          <w:szCs w:val="24"/>
        </w:rPr>
      </w:pPr>
      <w:r w:rsidRPr="0072214C">
        <w:rPr>
          <w:rFonts w:ascii="Bookman Old Style" w:hAnsi="Bookman Old Style"/>
          <w:sz w:val="24"/>
          <w:szCs w:val="24"/>
        </w:rPr>
        <w:t>PEMBINA UTAMA MUDA</w:t>
      </w:r>
    </w:p>
    <w:p w:rsidR="0072214C" w:rsidRPr="0072214C" w:rsidRDefault="0072214C" w:rsidP="0072214C">
      <w:pPr>
        <w:tabs>
          <w:tab w:val="left" w:pos="4863"/>
        </w:tabs>
        <w:spacing w:line="240" w:lineRule="auto"/>
        <w:ind w:left="5760"/>
        <w:contextualSpacing/>
        <w:jc w:val="center"/>
        <w:rPr>
          <w:rFonts w:ascii="Bookman Old Style" w:hAnsi="Bookman Old Style"/>
          <w:sz w:val="24"/>
          <w:szCs w:val="24"/>
        </w:rPr>
      </w:pPr>
      <w:r w:rsidRPr="0072214C">
        <w:rPr>
          <w:rFonts w:ascii="Bookman Old Style" w:hAnsi="Bookman Old Style"/>
          <w:sz w:val="24"/>
          <w:szCs w:val="24"/>
        </w:rPr>
        <w:t>NIP. 19</w:t>
      </w:r>
      <w:r w:rsidRPr="0072214C">
        <w:rPr>
          <w:rFonts w:ascii="Bookman Old Style" w:hAnsi="Bookman Old Style"/>
          <w:sz w:val="24"/>
          <w:szCs w:val="24"/>
          <w:lang w:val="id-ID"/>
        </w:rPr>
        <w:t>6</w:t>
      </w:r>
      <w:r w:rsidR="003F25AA">
        <w:rPr>
          <w:rFonts w:ascii="Bookman Old Style" w:hAnsi="Bookman Old Style"/>
          <w:sz w:val="24"/>
          <w:szCs w:val="24"/>
        </w:rPr>
        <w:t>802</w:t>
      </w:r>
      <w:r w:rsidRPr="0072214C">
        <w:rPr>
          <w:rFonts w:ascii="Bookman Old Style" w:hAnsi="Bookman Old Style"/>
          <w:sz w:val="24"/>
          <w:szCs w:val="24"/>
          <w:lang w:val="id-ID"/>
        </w:rPr>
        <w:t>25 198</w:t>
      </w:r>
      <w:r w:rsidR="003F25AA">
        <w:rPr>
          <w:rFonts w:ascii="Bookman Old Style" w:hAnsi="Bookman Old Style"/>
          <w:sz w:val="24"/>
          <w:szCs w:val="24"/>
        </w:rPr>
        <w:t xml:space="preserve">903 1 </w:t>
      </w:r>
      <w:r w:rsidRPr="0072214C">
        <w:rPr>
          <w:rFonts w:ascii="Bookman Old Style" w:hAnsi="Bookman Old Style"/>
          <w:sz w:val="24"/>
          <w:szCs w:val="24"/>
          <w:lang w:val="id-ID"/>
        </w:rPr>
        <w:t>0</w:t>
      </w:r>
      <w:r w:rsidR="003F25AA">
        <w:rPr>
          <w:rFonts w:ascii="Bookman Old Style" w:hAnsi="Bookman Old Style"/>
          <w:sz w:val="24"/>
          <w:szCs w:val="24"/>
        </w:rPr>
        <w:t>1</w:t>
      </w:r>
      <w:r w:rsidRPr="0072214C">
        <w:rPr>
          <w:rFonts w:ascii="Bookman Old Style" w:hAnsi="Bookman Old Style"/>
          <w:sz w:val="24"/>
          <w:szCs w:val="24"/>
          <w:lang w:val="id-ID"/>
        </w:rPr>
        <w:t>0</w:t>
      </w:r>
    </w:p>
    <w:p w:rsidR="004F7CB8" w:rsidRPr="0072214C" w:rsidRDefault="004F7CB8" w:rsidP="0072214C">
      <w:pPr>
        <w:spacing w:line="240" w:lineRule="auto"/>
        <w:ind w:left="7920"/>
        <w:contextualSpacing/>
        <w:jc w:val="center"/>
        <w:rPr>
          <w:rFonts w:ascii="Bookman Old Style" w:hAnsi="Bookman Old Style"/>
          <w:sz w:val="24"/>
          <w:szCs w:val="24"/>
        </w:rPr>
      </w:pPr>
    </w:p>
    <w:sectPr w:rsidR="004F7CB8" w:rsidRPr="0072214C" w:rsidSect="009A4996">
      <w:pgSz w:w="20163" w:h="12242" w:orient="landscape" w:code="5"/>
      <w:pgMar w:top="1304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D8" w:rsidRDefault="00A57FD8" w:rsidP="00BB02D0">
      <w:pPr>
        <w:spacing w:after="0" w:line="240" w:lineRule="auto"/>
      </w:pPr>
      <w:r>
        <w:separator/>
      </w:r>
    </w:p>
  </w:endnote>
  <w:endnote w:type="continuationSeparator" w:id="0">
    <w:p w:rsidR="00A57FD8" w:rsidRDefault="00A57FD8" w:rsidP="00B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D8" w:rsidRDefault="00A57FD8" w:rsidP="00BB02D0">
      <w:pPr>
        <w:spacing w:after="0" w:line="240" w:lineRule="auto"/>
      </w:pPr>
      <w:r>
        <w:separator/>
      </w:r>
    </w:p>
  </w:footnote>
  <w:footnote w:type="continuationSeparator" w:id="0">
    <w:p w:rsidR="00A57FD8" w:rsidRDefault="00A57FD8" w:rsidP="00BB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116"/>
    <w:multiLevelType w:val="hybridMultilevel"/>
    <w:tmpl w:val="AEC41B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23C"/>
    <w:multiLevelType w:val="hybridMultilevel"/>
    <w:tmpl w:val="45509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A694A4">
      <w:start w:val="1"/>
      <w:numFmt w:val="lowerLetter"/>
      <w:lvlText w:val="%3."/>
      <w:lvlJc w:val="left"/>
      <w:pPr>
        <w:ind w:left="2340" w:hanging="360"/>
      </w:pPr>
      <w:rPr>
        <w:rFonts w:ascii="Tahoma" w:eastAsia="Times New Roman" w:hAnsi="Tahoma" w:cs="Tahom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D47"/>
    <w:multiLevelType w:val="hybridMultilevel"/>
    <w:tmpl w:val="B246C6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2229"/>
    <w:multiLevelType w:val="hybridMultilevel"/>
    <w:tmpl w:val="6EC62C8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4897"/>
    <w:multiLevelType w:val="hybridMultilevel"/>
    <w:tmpl w:val="2DDA57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33AF"/>
    <w:multiLevelType w:val="hybridMultilevel"/>
    <w:tmpl w:val="08F2A2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129B"/>
    <w:multiLevelType w:val="hybridMultilevel"/>
    <w:tmpl w:val="78F25FCE"/>
    <w:lvl w:ilvl="0" w:tplc="4566B9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434743A"/>
    <w:multiLevelType w:val="hybridMultilevel"/>
    <w:tmpl w:val="E5965EC0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3AF06830">
      <w:start w:val="1"/>
      <w:numFmt w:val="decimal"/>
      <w:lvlText w:val="(%3)"/>
      <w:lvlJc w:val="left"/>
      <w:pPr>
        <w:ind w:left="4608" w:hanging="360"/>
      </w:pPr>
      <w:rPr>
        <w:rFonts w:eastAsia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41330B6F"/>
    <w:multiLevelType w:val="hybridMultilevel"/>
    <w:tmpl w:val="3B44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31D13"/>
    <w:multiLevelType w:val="hybridMultilevel"/>
    <w:tmpl w:val="0DDC0CDE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3AF06830">
      <w:start w:val="1"/>
      <w:numFmt w:val="decimal"/>
      <w:lvlText w:val="(%3)"/>
      <w:lvlJc w:val="left"/>
      <w:pPr>
        <w:ind w:left="4608" w:hanging="360"/>
      </w:pPr>
      <w:rPr>
        <w:rFonts w:eastAsia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646C4E7E"/>
    <w:multiLevelType w:val="hybridMultilevel"/>
    <w:tmpl w:val="1C4C05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07B3"/>
    <w:multiLevelType w:val="hybridMultilevel"/>
    <w:tmpl w:val="2A0EE548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3AF06830">
      <w:start w:val="1"/>
      <w:numFmt w:val="decimal"/>
      <w:lvlText w:val="(%3)"/>
      <w:lvlJc w:val="left"/>
      <w:pPr>
        <w:ind w:left="4608" w:hanging="360"/>
      </w:pPr>
      <w:rPr>
        <w:rFonts w:eastAsia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6FE56616"/>
    <w:multiLevelType w:val="hybridMultilevel"/>
    <w:tmpl w:val="630EA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A3334"/>
    <w:multiLevelType w:val="hybridMultilevel"/>
    <w:tmpl w:val="F8EAEB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53861"/>
    <w:multiLevelType w:val="hybridMultilevel"/>
    <w:tmpl w:val="8A767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E24A5"/>
    <w:multiLevelType w:val="hybridMultilevel"/>
    <w:tmpl w:val="FB408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F06830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6"/>
    <w:rsid w:val="000478F8"/>
    <w:rsid w:val="000570E3"/>
    <w:rsid w:val="000A1250"/>
    <w:rsid w:val="000B7B8F"/>
    <w:rsid w:val="00154351"/>
    <w:rsid w:val="00157404"/>
    <w:rsid w:val="001C0B77"/>
    <w:rsid w:val="001D5E68"/>
    <w:rsid w:val="00263B38"/>
    <w:rsid w:val="0028355D"/>
    <w:rsid w:val="00291ADE"/>
    <w:rsid w:val="002C0294"/>
    <w:rsid w:val="002D2147"/>
    <w:rsid w:val="00340E67"/>
    <w:rsid w:val="00350C07"/>
    <w:rsid w:val="00350C36"/>
    <w:rsid w:val="00357581"/>
    <w:rsid w:val="00361AE6"/>
    <w:rsid w:val="003667D7"/>
    <w:rsid w:val="003866B7"/>
    <w:rsid w:val="003A1396"/>
    <w:rsid w:val="003D29DB"/>
    <w:rsid w:val="003F25AA"/>
    <w:rsid w:val="00401210"/>
    <w:rsid w:val="00401889"/>
    <w:rsid w:val="004135DA"/>
    <w:rsid w:val="00444CA1"/>
    <w:rsid w:val="004853F5"/>
    <w:rsid w:val="00491614"/>
    <w:rsid w:val="004A48AC"/>
    <w:rsid w:val="004B2BBF"/>
    <w:rsid w:val="004D197B"/>
    <w:rsid w:val="004E3009"/>
    <w:rsid w:val="004E7999"/>
    <w:rsid w:val="004F7CB8"/>
    <w:rsid w:val="00517C08"/>
    <w:rsid w:val="00525849"/>
    <w:rsid w:val="00555C13"/>
    <w:rsid w:val="00575BC2"/>
    <w:rsid w:val="005A12FC"/>
    <w:rsid w:val="005A15E5"/>
    <w:rsid w:val="005B1641"/>
    <w:rsid w:val="005B27DF"/>
    <w:rsid w:val="005C3B5F"/>
    <w:rsid w:val="00676ADD"/>
    <w:rsid w:val="006F3F71"/>
    <w:rsid w:val="00711EEB"/>
    <w:rsid w:val="0072214C"/>
    <w:rsid w:val="0074048B"/>
    <w:rsid w:val="00753680"/>
    <w:rsid w:val="007570E0"/>
    <w:rsid w:val="00796A01"/>
    <w:rsid w:val="007B7F20"/>
    <w:rsid w:val="007C05FB"/>
    <w:rsid w:val="007E7E81"/>
    <w:rsid w:val="00905FBD"/>
    <w:rsid w:val="00956B8B"/>
    <w:rsid w:val="00980BF0"/>
    <w:rsid w:val="00990AED"/>
    <w:rsid w:val="009A4996"/>
    <w:rsid w:val="00A318F1"/>
    <w:rsid w:val="00A57FD8"/>
    <w:rsid w:val="00A845A4"/>
    <w:rsid w:val="00AC2EDF"/>
    <w:rsid w:val="00B42FD1"/>
    <w:rsid w:val="00B9154C"/>
    <w:rsid w:val="00BB02D0"/>
    <w:rsid w:val="00BD01AE"/>
    <w:rsid w:val="00C03BF4"/>
    <w:rsid w:val="00C2086B"/>
    <w:rsid w:val="00C274FA"/>
    <w:rsid w:val="00C672F0"/>
    <w:rsid w:val="00C73A0E"/>
    <w:rsid w:val="00CC4B12"/>
    <w:rsid w:val="00CF285C"/>
    <w:rsid w:val="00D34E73"/>
    <w:rsid w:val="00D36836"/>
    <w:rsid w:val="00D461D5"/>
    <w:rsid w:val="00DD1FC0"/>
    <w:rsid w:val="00DE3E39"/>
    <w:rsid w:val="00E479A2"/>
    <w:rsid w:val="00E953CF"/>
    <w:rsid w:val="00F20FDD"/>
    <w:rsid w:val="00F411A7"/>
    <w:rsid w:val="00F42FC3"/>
    <w:rsid w:val="00F522B6"/>
    <w:rsid w:val="00F6679D"/>
    <w:rsid w:val="00FA2A8A"/>
    <w:rsid w:val="00FF5EA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DB79-76D5-4D3A-B2E3-1672E10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61AE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575B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D0"/>
  </w:style>
  <w:style w:type="paragraph" w:styleId="Footer">
    <w:name w:val="footer"/>
    <w:basedOn w:val="Normal"/>
    <w:link w:val="FooterChar"/>
    <w:uiPriority w:val="99"/>
    <w:unhideWhenUsed/>
    <w:rsid w:val="00BB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A858-918A-48AF-8797-7185DCF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2019-01-30T02:17:00Z</cp:lastPrinted>
  <dcterms:created xsi:type="dcterms:W3CDTF">2022-03-21T22:13:00Z</dcterms:created>
  <dcterms:modified xsi:type="dcterms:W3CDTF">2022-03-21T22:13:00Z</dcterms:modified>
</cp:coreProperties>
</file>